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111"/>
        <w:gridCol w:w="425"/>
        <w:gridCol w:w="4111"/>
        <w:gridCol w:w="425"/>
      </w:tblGrid>
      <w:tr w:rsidR="00C42C0C" w:rsidRPr="00FB425E" w:rsidTr="00D76B27">
        <w:trPr>
          <w:gridAfter w:val="1"/>
          <w:wAfter w:w="425" w:type="dxa"/>
        </w:trPr>
        <w:tc>
          <w:tcPr>
            <w:tcW w:w="4786" w:type="dxa"/>
            <w:hideMark/>
          </w:tcPr>
          <w:p w:rsidR="00C42C0C" w:rsidRPr="00FB425E" w:rsidRDefault="00C42C0C" w:rsidP="00C42C0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hideMark/>
          </w:tcPr>
          <w:p w:rsidR="00C42C0C" w:rsidRPr="00FB425E" w:rsidRDefault="00C42C0C" w:rsidP="00C42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C42C0C" w:rsidRPr="00FB425E" w:rsidRDefault="00C42C0C" w:rsidP="00C42C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C42C0C" w:rsidRPr="00FB425E" w:rsidRDefault="00C42C0C" w:rsidP="00C42C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 «Комитет </w:t>
            </w:r>
            <w:r w:rsidR="00CE4F20" w:rsidRPr="00FB425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и фармацевтического контроля</w:t>
            </w:r>
          </w:p>
          <w:p w:rsidR="00C42C0C" w:rsidRPr="00FB425E" w:rsidRDefault="00C42C0C" w:rsidP="00C42C0C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FB4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C42C0C" w:rsidRPr="00FB425E" w:rsidRDefault="00C42C0C" w:rsidP="00C42C0C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A80C2F"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C0C" w:rsidRPr="00FB425E" w:rsidRDefault="00C42C0C" w:rsidP="00C42C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460AC6"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8216D" w:rsidRPr="0058216D" w:rsidDel="0058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AC6"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B53E8F"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13E16" w:rsidRPr="00AB2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AC6"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B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42C0C" w:rsidRPr="00FB425E" w:rsidRDefault="00B53E8F">
            <w:pPr>
              <w:widowControl w:val="0"/>
              <w:spacing w:after="0" w:line="240" w:lineRule="auto"/>
              <w:ind w:left="34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  <w:r w:rsidR="00F310D6" w:rsidRPr="00FB425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3135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536" w:type="dxa"/>
            <w:gridSpan w:val="2"/>
          </w:tcPr>
          <w:p w:rsidR="00C42C0C" w:rsidRPr="00FB425E" w:rsidRDefault="00C42C0C" w:rsidP="00C42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FB425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2C0C" w:rsidRPr="00FB425E" w:rsidTr="00D76B27">
        <w:tc>
          <w:tcPr>
            <w:tcW w:w="5211" w:type="dxa"/>
            <w:gridSpan w:val="2"/>
          </w:tcPr>
          <w:p w:rsidR="00C42C0C" w:rsidRPr="00FB425E" w:rsidRDefault="00C42C0C" w:rsidP="00C42C0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42C0C" w:rsidRPr="00FB425E" w:rsidRDefault="00C42C0C" w:rsidP="00C42C0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42C0C" w:rsidRPr="00FB425E" w:rsidRDefault="00C42C0C" w:rsidP="00C42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C0C" w:rsidRPr="00FB425E" w:rsidTr="00D76B27">
        <w:trPr>
          <w:trHeight w:val="80"/>
        </w:trPr>
        <w:tc>
          <w:tcPr>
            <w:tcW w:w="5211" w:type="dxa"/>
            <w:gridSpan w:val="2"/>
          </w:tcPr>
          <w:p w:rsidR="00C42C0C" w:rsidRPr="00FB425E" w:rsidRDefault="00C42C0C" w:rsidP="00C42C0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42C0C" w:rsidRPr="00FB425E" w:rsidRDefault="00C42C0C" w:rsidP="00C42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42C0C" w:rsidRPr="00FB425E" w:rsidRDefault="00C42C0C" w:rsidP="00C42C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2C0C" w:rsidRPr="00FB425E" w:rsidRDefault="00C42C0C" w:rsidP="00C42C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C42C0C" w:rsidRPr="00FB425E" w:rsidRDefault="00C42C0C" w:rsidP="00C42C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C42C0C" w:rsidRPr="00FB425E" w:rsidRDefault="00C42C0C" w:rsidP="00C42C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Торговое </w:t>
      </w:r>
      <w:r w:rsidR="00DB623B"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Найз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Международное непатентованное название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C0C" w:rsidRPr="00FB425E" w:rsidRDefault="00C42C0C" w:rsidP="009E4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Лекарственная форма, дозировка  </w:t>
      </w:r>
    </w:p>
    <w:p w:rsidR="00C42C0C" w:rsidRPr="00FB425E" w:rsidRDefault="00375618" w:rsidP="009E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hAnsi="Times New Roman" w:cs="Times New Roman"/>
          <w:bCs/>
          <w:sz w:val="28"/>
          <w:szCs w:val="28"/>
          <w:lang w:val="be-BY"/>
        </w:rPr>
        <w:t>Г</w:t>
      </w:r>
      <w:r w:rsidR="00047E3F" w:rsidRPr="00FB425E">
        <w:rPr>
          <w:rFonts w:ascii="Times New Roman" w:hAnsi="Times New Roman" w:cs="Times New Roman"/>
          <w:bCs/>
          <w:sz w:val="28"/>
          <w:szCs w:val="28"/>
          <w:lang w:val="be-BY"/>
        </w:rPr>
        <w:t>ель</w:t>
      </w:r>
      <w:r w:rsidRPr="00FB425E"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="00157677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25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1 % </w:t>
      </w:r>
    </w:p>
    <w:p w:rsidR="00C42C0C" w:rsidRPr="00FB425E" w:rsidRDefault="00C42C0C" w:rsidP="009E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0C" w:rsidRPr="00FB425E" w:rsidRDefault="00C42C0C" w:rsidP="009E4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25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Фармакотерапевтическая группа </w:t>
      </w:r>
    </w:p>
    <w:p w:rsidR="00C42C0C" w:rsidRPr="00FB425E" w:rsidRDefault="00E53A53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Костно-мышечная система. П</w:t>
      </w:r>
      <w:r w:rsidR="00C42C0C"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репараты для местного </w:t>
      </w: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применения при суставной и мышечной</w:t>
      </w:r>
      <w:bookmarkStart w:id="0" w:name="_GoBack"/>
      <w:bookmarkEnd w:id="0"/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боли. Препараты для местного применения при суставной и мышечной боли другие. Прочие.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АТС</w:t>
      </w: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М02АХ10</w:t>
      </w:r>
    </w:p>
    <w:p w:rsidR="00C42C0C" w:rsidRPr="00FB425E" w:rsidRDefault="00C42C0C" w:rsidP="009E4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42C0C" w:rsidRPr="00FB425E" w:rsidRDefault="00C42C0C" w:rsidP="009E4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Показания к применению</w:t>
      </w:r>
    </w:p>
    <w:p w:rsidR="004E6001" w:rsidRPr="004E6001" w:rsidRDefault="004E6001" w:rsidP="004E6001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  <w:r w:rsidRPr="004E6001">
        <w:rPr>
          <w:sz w:val="28"/>
          <w:szCs w:val="28"/>
        </w:rPr>
        <w:t xml:space="preserve">Гель применяется локально при терапии острых и хронических заболеваний опорно-двигательного аппарата, в частности, при боли и воспалении, в том числе – не суставных ревматических заболеваний и повреждений мягких тканей. Гель используется при небольшой боли в спине, </w:t>
      </w:r>
      <w:proofErr w:type="spellStart"/>
      <w:r w:rsidRPr="004E6001">
        <w:rPr>
          <w:sz w:val="28"/>
          <w:szCs w:val="28"/>
        </w:rPr>
        <w:t>тендините</w:t>
      </w:r>
      <w:proofErr w:type="spellEnd"/>
      <w:r w:rsidRPr="004E6001">
        <w:rPr>
          <w:sz w:val="28"/>
          <w:szCs w:val="28"/>
        </w:rPr>
        <w:t>, тендовагините, растяжении связок и сухожилий.</w:t>
      </w:r>
    </w:p>
    <w:p w:rsidR="00123CB1" w:rsidRPr="004E6001" w:rsidRDefault="00123CB1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Противопоказания</w:t>
      </w:r>
    </w:p>
    <w:p w:rsidR="00C42C0C" w:rsidRPr="00FB425E" w:rsidRDefault="00C42C0C" w:rsidP="009E4337">
      <w:p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25E">
        <w:rPr>
          <w:rFonts w:ascii="Times New Roman" w:eastAsia="Times New Roman" w:hAnsi="Times New Roman" w:cs="Times New Roman"/>
          <w:color w:val="4E4E50"/>
          <w:sz w:val="28"/>
          <w:szCs w:val="28"/>
          <w:lang w:val="en-US" w:eastAsia="ru-RU"/>
        </w:rPr>
        <w:t> </w:t>
      </w:r>
      <w:r w:rsidR="00C31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чувствительность к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нимесулиду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компонентам препарата, ацетилсалициловой кислоте и другим НПВС</w:t>
      </w:r>
    </w:p>
    <w:p w:rsidR="00781187" w:rsidRPr="00FB425E" w:rsidRDefault="00C42C0C" w:rsidP="007811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дерматозы, повреждения эпидермиса, инфекции кожи в области применения (для геля)</w:t>
      </w:r>
    </w:p>
    <w:p w:rsidR="00BD3886" w:rsidRPr="00FB425E" w:rsidRDefault="00781187" w:rsidP="007811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886" w:rsidRPr="00FB425E">
        <w:rPr>
          <w:rFonts w:ascii="Times New Roman" w:hAnsi="Times New Roman" w:cs="Times New Roman"/>
          <w:sz w:val="28"/>
          <w:szCs w:val="28"/>
        </w:rPr>
        <w:t>печеночная недостаточность средней и тяжелой степени тяжести</w:t>
      </w:r>
    </w:p>
    <w:p w:rsidR="00C42C0C" w:rsidRPr="00FB425E" w:rsidRDefault="00C42C0C" w:rsidP="009E4337">
      <w:p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беременность и период лактации</w:t>
      </w: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C0C" w:rsidRPr="00FB425E" w:rsidRDefault="001975A1" w:rsidP="009E4337">
      <w:p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C0C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123CB1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подростковый </w:t>
      </w:r>
      <w:r w:rsidR="00781187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до </w:t>
      </w:r>
      <w:r w:rsidR="005050D5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C42C0C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5050D5" w:rsidRPr="00FB425E" w:rsidRDefault="005050D5" w:rsidP="009E4337">
      <w:p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ED" w:rsidRPr="00FB425E" w:rsidRDefault="006615ED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:rsidR="006615ED" w:rsidRPr="00FB425E" w:rsidRDefault="006615ED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Нет 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мер предосторожностей при применении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лекарственными средствами практически не наблюдается из-за крайне низкой концентрации активного вещества. Фармакокинетическое взаимодействие происходит на уровн</w:t>
      </w:r>
      <w:r w:rsidR="00D42964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связывания с белками плазмы: </w:t>
      </w:r>
      <w:proofErr w:type="spellStart"/>
      <w:r w:rsidR="00D42964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</w:t>
      </w:r>
      <w:proofErr w:type="spellEnd"/>
      <w:r w:rsidR="00D42964"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гель повышает концентрацию лекарственных средств, конкурирующих за связь с белками плазмы –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дигоксин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фенитоин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препараты лития, диуретики, гипотензивные препараты, другие НПВС, антикоагулянты,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циклоспорин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метотрексат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пероральные гипогликемические препараты.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Миелотоксичные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средства вызывают усиление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гематоксичности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843C8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местного раздражения применение геля должно быть прекращено и назначена симптоматическая терапия. </w:t>
      </w:r>
      <w:r w:rsidR="00D843C8" w:rsidRPr="00FB425E">
        <w:rPr>
          <w:rFonts w:ascii="Times New Roman" w:hAnsi="Times New Roman" w:cs="Times New Roman"/>
          <w:sz w:val="28"/>
          <w:szCs w:val="28"/>
        </w:rPr>
        <w:t>На место нанесения не следует накладывать герметичную повязку.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наносить гель вокруг глаз, на слизистую поверхность, на другие открытые участки тела, на раневые поверхности, при дерматитах. </w:t>
      </w:r>
      <w:r w:rsidR="00D843C8" w:rsidRPr="00FB425E">
        <w:rPr>
          <w:rFonts w:ascii="Times New Roman" w:hAnsi="Times New Roman" w:cs="Times New Roman"/>
          <w:sz w:val="28"/>
          <w:szCs w:val="28"/>
        </w:rPr>
        <w:t xml:space="preserve">Если гель попадает на такие места, его следует смыть обильным количеством воды. Препарат не предназначен для приема внутрь. После нанесения препарата следует помыть руки с мылом. 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При появлении раздражения, покраснения или зуда в месте нанесения необходимо прекратить применение и сообщить своему лечащему врачу.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Не рекомендуется применять у детей в возрасте младше 1</w:t>
      </w:r>
      <w:r w:rsidR="00F371A1" w:rsidRPr="00FB425E">
        <w:rPr>
          <w:rFonts w:ascii="Times New Roman" w:hAnsi="Times New Roman" w:cs="Times New Roman"/>
          <w:sz w:val="28"/>
          <w:szCs w:val="28"/>
        </w:rPr>
        <w:t>2</w:t>
      </w:r>
      <w:r w:rsidRPr="00FB425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Нежелательные эффекты можно уменьшить, используя минимальную эффективную дозу в течение как можно более короткого периода.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 xml:space="preserve">С осторожностью применять у пациентов с желудочно-кишечным кровотечением, язвой желудка и двенадцатиперстной кишки в стадии обострения или подозрением на язву желудка и двенадцатиперстной кишки, тяжелыми нарушениями функции почек или печени, серьезными нарушениями свертываемости крови или тяжелой / застойной сердечной недостаточностью. 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Особое внимание требуется при лечении пациентов с известной гиперчувствительностью к другим НПВС. Невозможно исключить вероятность развития гиперчувствительности в ходе лечения.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FB425E">
        <w:rPr>
          <w:rFonts w:ascii="Times New Roman" w:hAnsi="Times New Roman" w:cs="Times New Roman"/>
          <w:sz w:val="28"/>
          <w:szCs w:val="28"/>
        </w:rPr>
        <w:t>Найз</w:t>
      </w:r>
      <w:proofErr w:type="spellEnd"/>
      <w:r w:rsidR="00D42964"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hAnsi="Times New Roman" w:cs="Times New Roman"/>
          <w:sz w:val="28"/>
          <w:szCs w:val="28"/>
        </w:rPr>
        <w:t xml:space="preserve"> гель используется с другими НПВС наружного применения, может возникнуть ощущение жжения и в частности фотодерматоз.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 xml:space="preserve">Для снижения риска </w:t>
      </w:r>
      <w:proofErr w:type="spellStart"/>
      <w:r w:rsidRPr="00FB425E">
        <w:rPr>
          <w:rFonts w:ascii="Times New Roman" w:hAnsi="Times New Roman" w:cs="Times New Roman"/>
          <w:sz w:val="28"/>
          <w:szCs w:val="28"/>
        </w:rPr>
        <w:t>фотосенсибилизации</w:t>
      </w:r>
      <w:proofErr w:type="spellEnd"/>
      <w:r w:rsidRPr="00FB425E">
        <w:rPr>
          <w:rFonts w:ascii="Times New Roman" w:hAnsi="Times New Roman" w:cs="Times New Roman"/>
          <w:sz w:val="28"/>
          <w:szCs w:val="28"/>
        </w:rPr>
        <w:t xml:space="preserve"> пациентам следует избегать воздействия прямых солнечных лучей.</w:t>
      </w:r>
    </w:p>
    <w:p w:rsidR="00D843C8" w:rsidRPr="00FB425E" w:rsidRDefault="00D843C8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При сохранении симптомов или ухудшения состояния следует обратиться за медицинской помощью.</w:t>
      </w:r>
    </w:p>
    <w:p w:rsidR="000F6CCB" w:rsidRPr="00FB425E" w:rsidRDefault="000F6CCB" w:rsidP="000F6C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425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Кожные реакции</w:t>
      </w:r>
    </w:p>
    <w:p w:rsidR="000F6CCB" w:rsidRPr="00FB425E" w:rsidRDefault="000F6CCB" w:rsidP="000F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Сообщалось о случаях фиксированной лекарственной сыпи (ФЛС) при применении </w:t>
      </w:r>
      <w:proofErr w:type="spellStart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>нимесулида</w:t>
      </w:r>
      <w:proofErr w:type="spellEnd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F6CCB" w:rsidRPr="00FB425E" w:rsidRDefault="000F6CCB" w:rsidP="000F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Нимесулид</w:t>
      </w:r>
      <w:proofErr w:type="spellEnd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следует повторно назначать пациентам с ФЛС, связанным с </w:t>
      </w:r>
      <w:proofErr w:type="spellStart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>нимесулидом</w:t>
      </w:r>
      <w:proofErr w:type="spellEnd"/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анамнезе.</w:t>
      </w:r>
    </w:p>
    <w:p w:rsidR="00BD3886" w:rsidRPr="00FB425E" w:rsidRDefault="00BD3886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Пожилые пациенты</w:t>
      </w:r>
    </w:p>
    <w:p w:rsidR="00BD3886" w:rsidRPr="00FB425E" w:rsidRDefault="00BD3886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B425E">
        <w:rPr>
          <w:rFonts w:ascii="Times New Roman" w:hAnsi="Times New Roman" w:cs="Times New Roman"/>
          <w:sz w:val="28"/>
          <w:szCs w:val="28"/>
        </w:rPr>
        <w:t>Найз</w:t>
      </w:r>
      <w:proofErr w:type="spellEnd"/>
      <w:r w:rsidR="00D42964"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hAnsi="Times New Roman" w:cs="Times New Roman"/>
          <w:sz w:val="28"/>
          <w:szCs w:val="28"/>
        </w:rPr>
        <w:t xml:space="preserve"> гель следует использовать с осторожностью у пациентов пожилого возраста. </w:t>
      </w:r>
    </w:p>
    <w:p w:rsidR="00813121" w:rsidRPr="00FB425E" w:rsidRDefault="00813121" w:rsidP="009E43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25E">
        <w:rPr>
          <w:rFonts w:ascii="Times New Roman" w:hAnsi="Times New Roman" w:cs="Times New Roman"/>
          <w:i/>
          <w:sz w:val="28"/>
          <w:szCs w:val="28"/>
        </w:rPr>
        <w:t>Во время беременности или лактации</w:t>
      </w:r>
    </w:p>
    <w:p w:rsidR="00813121" w:rsidRPr="00FB425E" w:rsidRDefault="00813121" w:rsidP="009E4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 xml:space="preserve">Безопасность и эффективность </w:t>
      </w:r>
      <w:proofErr w:type="spellStart"/>
      <w:r w:rsidRPr="00FB425E">
        <w:rPr>
          <w:rFonts w:ascii="Times New Roman" w:hAnsi="Times New Roman" w:cs="Times New Roman"/>
          <w:sz w:val="28"/>
          <w:szCs w:val="28"/>
        </w:rPr>
        <w:t>нимесулида</w:t>
      </w:r>
      <w:proofErr w:type="spellEnd"/>
      <w:r w:rsidRPr="00FB425E">
        <w:rPr>
          <w:rFonts w:ascii="Times New Roman" w:hAnsi="Times New Roman" w:cs="Times New Roman"/>
          <w:sz w:val="28"/>
          <w:szCs w:val="28"/>
        </w:rPr>
        <w:t xml:space="preserve"> у беременных и кормящих грудью женщин не установлены. Поэтому препарат не показан для применения у беременных и кормящих грудью женщин.</w:t>
      </w:r>
    </w:p>
    <w:p w:rsidR="00C42C0C" w:rsidRPr="00FB425E" w:rsidRDefault="00C42C0C" w:rsidP="009E4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Особенности влияния лекарственного средства на </w:t>
      </w:r>
      <w:r w:rsidR="009D41FD"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способность управлять</w:t>
      </w:r>
      <w:r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транспортным </w:t>
      </w:r>
      <w:r w:rsidR="009D41FD"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средством или</w:t>
      </w:r>
      <w:r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потенциально </w:t>
      </w:r>
      <w:r w:rsidR="009D41FD" w:rsidRPr="00FB42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опасными механизмами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применение препарата в форме геля не оказывает влияния на способность к вождению автотранспорта и к управлению механизмами.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0D43F1" w:rsidRPr="00FB425E" w:rsidRDefault="000D43F1" w:rsidP="009E4337">
      <w:pPr>
        <w:pStyle w:val="20"/>
        <w:shd w:val="clear" w:color="auto" w:fill="auto"/>
        <w:spacing w:after="0" w:line="274" w:lineRule="exact"/>
        <w:ind w:right="580" w:firstLine="0"/>
        <w:jc w:val="both"/>
        <w:rPr>
          <w:i/>
          <w:sz w:val="28"/>
          <w:szCs w:val="28"/>
        </w:rPr>
      </w:pPr>
      <w:r w:rsidRPr="00FB425E">
        <w:rPr>
          <w:i/>
          <w:sz w:val="28"/>
          <w:szCs w:val="28"/>
        </w:rPr>
        <w:t>Взрослые</w:t>
      </w:r>
    </w:p>
    <w:p w:rsidR="000D43F1" w:rsidRPr="00FB425E" w:rsidRDefault="000D43F1" w:rsidP="006B2124">
      <w:pPr>
        <w:pStyle w:val="20"/>
        <w:shd w:val="clear" w:color="auto" w:fill="auto"/>
        <w:spacing w:after="0" w:line="240" w:lineRule="auto"/>
        <w:ind w:right="-1" w:firstLine="0"/>
        <w:jc w:val="both"/>
        <w:rPr>
          <w:sz w:val="28"/>
          <w:szCs w:val="28"/>
        </w:rPr>
      </w:pPr>
      <w:r w:rsidRPr="00FB425E">
        <w:rPr>
          <w:sz w:val="28"/>
          <w:szCs w:val="28"/>
        </w:rPr>
        <w:t xml:space="preserve">Выдавить </w:t>
      </w:r>
      <w:proofErr w:type="spellStart"/>
      <w:r w:rsidRPr="00FB425E">
        <w:rPr>
          <w:sz w:val="28"/>
          <w:szCs w:val="28"/>
        </w:rPr>
        <w:t>Найз</w:t>
      </w:r>
      <w:proofErr w:type="spellEnd"/>
      <w:r w:rsidR="00D42964" w:rsidRPr="00FB425E">
        <w:rPr>
          <w:sz w:val="28"/>
          <w:szCs w:val="28"/>
          <w:vertAlign w:val="superscript"/>
          <w:lang w:eastAsia="ru-RU"/>
        </w:rPr>
        <w:t>®</w:t>
      </w:r>
      <w:r w:rsidRPr="00FB425E">
        <w:rPr>
          <w:sz w:val="28"/>
          <w:szCs w:val="28"/>
        </w:rPr>
        <w:t xml:space="preserve"> гел</w:t>
      </w:r>
      <w:r w:rsidR="00AA1FA1" w:rsidRPr="00FB425E">
        <w:rPr>
          <w:sz w:val="28"/>
          <w:szCs w:val="28"/>
        </w:rPr>
        <w:t>ь (примерно 3 см</w:t>
      </w:r>
      <w:r w:rsidRPr="00FB425E">
        <w:rPr>
          <w:sz w:val="28"/>
          <w:szCs w:val="28"/>
        </w:rPr>
        <w:t>) из тюбика, осторожно нанести тонким слоем на пораженные места 3-4 раза в день или по рекомендации врача.</w:t>
      </w:r>
    </w:p>
    <w:p w:rsidR="000D43F1" w:rsidRPr="00FB425E" w:rsidRDefault="000D43F1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Тщательно промыть и вытереть пораженные места перед использованием геля.</w:t>
      </w:r>
      <w:r w:rsidR="009D41FD" w:rsidRPr="00FB425E">
        <w:rPr>
          <w:rFonts w:ascii="Times New Roman" w:hAnsi="Times New Roman" w:cs="Times New Roman"/>
          <w:sz w:val="28"/>
          <w:szCs w:val="28"/>
        </w:rPr>
        <w:t xml:space="preserve"> </w:t>
      </w:r>
      <w:r w:rsidRPr="00FB425E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E64820" w:rsidRPr="00FB425E">
        <w:rPr>
          <w:rFonts w:ascii="Times New Roman" w:hAnsi="Times New Roman" w:cs="Times New Roman"/>
          <w:sz w:val="28"/>
          <w:szCs w:val="28"/>
        </w:rPr>
        <w:t xml:space="preserve">гель </w:t>
      </w:r>
      <w:r w:rsidRPr="00FB425E">
        <w:rPr>
          <w:rFonts w:ascii="Times New Roman" w:hAnsi="Times New Roman" w:cs="Times New Roman"/>
          <w:sz w:val="28"/>
          <w:szCs w:val="28"/>
        </w:rPr>
        <w:t>на пораженный участок кожи и вокруг него тонким слоем и слегка растереть.</w:t>
      </w:r>
      <w:r w:rsidR="009D41FD" w:rsidRPr="00FB425E">
        <w:rPr>
          <w:rFonts w:ascii="Times New Roman" w:hAnsi="Times New Roman" w:cs="Times New Roman"/>
          <w:sz w:val="28"/>
          <w:szCs w:val="28"/>
        </w:rPr>
        <w:t xml:space="preserve"> </w:t>
      </w:r>
      <w:r w:rsidRPr="00FB425E">
        <w:rPr>
          <w:rFonts w:ascii="Times New Roman" w:hAnsi="Times New Roman" w:cs="Times New Roman"/>
          <w:sz w:val="28"/>
          <w:szCs w:val="28"/>
        </w:rPr>
        <w:t xml:space="preserve">Пациенту следует избегать герметической повязки. Руки следует вымыть до и после использования данного препарата. </w:t>
      </w:r>
    </w:p>
    <w:p w:rsidR="000D43F1" w:rsidRPr="00FB425E" w:rsidRDefault="000D43F1" w:rsidP="009E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25E">
        <w:rPr>
          <w:rFonts w:ascii="Times New Roman" w:hAnsi="Times New Roman" w:cs="Times New Roman"/>
          <w:i/>
          <w:sz w:val="28"/>
          <w:szCs w:val="28"/>
        </w:rPr>
        <w:t>Дети</w:t>
      </w:r>
    </w:p>
    <w:p w:rsidR="000D43F1" w:rsidRPr="00FB425E" w:rsidRDefault="000D43F1" w:rsidP="009E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Рекомендованные дозировки и показания для применения у детей не установлены. Поэтому препарат не следует применять у детей.</w:t>
      </w:r>
    </w:p>
    <w:p w:rsidR="000D43F1" w:rsidRPr="00FB425E" w:rsidRDefault="000D43F1" w:rsidP="009E4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25E">
        <w:rPr>
          <w:rFonts w:ascii="Times New Roman" w:hAnsi="Times New Roman" w:cs="Times New Roman"/>
          <w:i/>
          <w:sz w:val="28"/>
          <w:szCs w:val="28"/>
        </w:rPr>
        <w:t>Пациенты с печеночной недостаточностью</w:t>
      </w:r>
    </w:p>
    <w:p w:rsidR="000D43F1" w:rsidRPr="00FB425E" w:rsidRDefault="000D43F1" w:rsidP="009E4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25E">
        <w:rPr>
          <w:rFonts w:ascii="Times New Roman" w:hAnsi="Times New Roman" w:cs="Times New Roman"/>
          <w:sz w:val="28"/>
          <w:szCs w:val="28"/>
        </w:rPr>
        <w:t>Найз</w:t>
      </w:r>
      <w:proofErr w:type="spellEnd"/>
      <w:r w:rsidR="00D42964"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hAnsi="Times New Roman" w:cs="Times New Roman"/>
          <w:sz w:val="28"/>
          <w:szCs w:val="28"/>
        </w:rPr>
        <w:t xml:space="preserve"> гель следует использовать с осторожностью у пациентов с нарушениями функций печени.</w:t>
      </w:r>
    </w:p>
    <w:p w:rsidR="000D43F1" w:rsidRPr="00FB425E" w:rsidRDefault="000D43F1" w:rsidP="009E4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25E">
        <w:rPr>
          <w:rFonts w:ascii="Times New Roman" w:hAnsi="Times New Roman" w:cs="Times New Roman"/>
          <w:i/>
          <w:sz w:val="28"/>
          <w:szCs w:val="28"/>
        </w:rPr>
        <w:t>Пациенты с почечной недостаточностью</w:t>
      </w:r>
    </w:p>
    <w:p w:rsidR="000D43F1" w:rsidRPr="00FB425E" w:rsidRDefault="000D43F1" w:rsidP="009E4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25E">
        <w:rPr>
          <w:rFonts w:ascii="Times New Roman" w:hAnsi="Times New Roman" w:cs="Times New Roman"/>
          <w:sz w:val="28"/>
          <w:szCs w:val="28"/>
        </w:rPr>
        <w:t>Найз</w:t>
      </w:r>
      <w:proofErr w:type="spellEnd"/>
      <w:r w:rsidR="00D42964" w:rsidRPr="00FB42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FB425E">
        <w:rPr>
          <w:rFonts w:ascii="Times New Roman" w:hAnsi="Times New Roman" w:cs="Times New Roman"/>
          <w:sz w:val="28"/>
          <w:szCs w:val="28"/>
        </w:rPr>
        <w:t xml:space="preserve"> гель следует использовать с осторожностью у пациентов с нарушениями функций почек.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i/>
          <w:strike/>
          <w:color w:val="FF0000"/>
          <w:sz w:val="28"/>
          <w:szCs w:val="28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  <w:r w:rsidRPr="00FB425E">
        <w:rPr>
          <w:rFonts w:ascii="Times New Roman" w:eastAsia="Calibri" w:hAnsi="Times New Roman" w:cs="Times New Roman"/>
          <w:i/>
          <w:strike/>
          <w:sz w:val="28"/>
          <w:szCs w:val="28"/>
        </w:rPr>
        <w:t xml:space="preserve"> </w:t>
      </w:r>
    </w:p>
    <w:p w:rsidR="000D43F1" w:rsidRPr="00FB425E" w:rsidRDefault="000D43F1" w:rsidP="009E4337">
      <w:pPr>
        <w:pStyle w:val="20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  <w:r w:rsidRPr="00FB425E">
        <w:rPr>
          <w:sz w:val="28"/>
          <w:szCs w:val="28"/>
        </w:rPr>
        <w:t>Только для наружного применения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усиление побочных действий.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Лечение: отмена препарата,  симптоматическая терапия.</w:t>
      </w:r>
    </w:p>
    <w:p w:rsidR="003D1AB1" w:rsidRPr="00FB425E" w:rsidRDefault="003D1AB1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6615ED" w:rsidRPr="00FB425E" w:rsidRDefault="006615ED" w:rsidP="009E43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25E">
        <w:rPr>
          <w:rFonts w:ascii="Times New Roman" w:hAnsi="Times New Roman" w:cs="Times New Roman"/>
          <w:color w:val="000000"/>
          <w:sz w:val="28"/>
          <w:szCs w:val="28"/>
        </w:rPr>
        <w:t>При возникновении вопросов необходимо обратиться за консультацией к медицинскому работнику.</w:t>
      </w:r>
    </w:p>
    <w:p w:rsidR="00F431C0" w:rsidRPr="00FB425E" w:rsidRDefault="00F431C0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7F" w:rsidRPr="00FB425E" w:rsidRDefault="00C42C0C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Описание нежелательных реакций, </w:t>
      </w:r>
      <w:r w:rsidRPr="00FB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которые проявляются при стандартном применении ЛП и меры, которые следует принять в этом случае </w:t>
      </w:r>
    </w:p>
    <w:p w:rsidR="00F51CCF" w:rsidRPr="00FB425E" w:rsidRDefault="00F51CCF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О побочных эффектах, вероятно связанных с местным лечением, не сообщалось. </w:t>
      </w:r>
      <w:r w:rsidR="00242188" w:rsidRPr="00FB425E">
        <w:rPr>
          <w:rFonts w:ascii="Times New Roman" w:eastAsia="TimesNewRoman" w:hAnsi="Times New Roman" w:cs="Times New Roman"/>
          <w:sz w:val="28"/>
          <w:szCs w:val="28"/>
        </w:rPr>
        <w:t>Б</w:t>
      </w:r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ольшинство побочных эффектов составляют местные реакции в месте нанесения, например, умеренное или слабое местное раздражение, эритема, сыпь, шелушение, </w:t>
      </w:r>
      <w:proofErr w:type="spellStart"/>
      <w:r w:rsidRPr="00FB425E">
        <w:rPr>
          <w:rFonts w:ascii="Times New Roman" w:eastAsia="TimesNewRoman" w:hAnsi="Times New Roman" w:cs="Times New Roman"/>
          <w:sz w:val="28"/>
          <w:szCs w:val="28"/>
        </w:rPr>
        <w:t>прурит</w:t>
      </w:r>
      <w:proofErr w:type="spellEnd"/>
      <w:r w:rsidRPr="00FB425E">
        <w:rPr>
          <w:rFonts w:ascii="Times New Roman" w:eastAsia="TimesNewRoman" w:hAnsi="Times New Roman" w:cs="Times New Roman"/>
          <w:sz w:val="28"/>
          <w:szCs w:val="28"/>
        </w:rPr>
        <w:t>. Отмечалось пачкание одежды.</w:t>
      </w:r>
    </w:p>
    <w:p w:rsidR="00F51CCF" w:rsidRPr="00FB425E" w:rsidRDefault="00F51CCF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Нарушения со стороны кожи и подкожных тканей</w:t>
      </w:r>
    </w:p>
    <w:p w:rsidR="00F51CCF" w:rsidRPr="00FB425E" w:rsidRDefault="00F51CCF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i/>
          <w:sz w:val="28"/>
          <w:szCs w:val="28"/>
        </w:rPr>
        <w:t>Редко</w:t>
      </w:r>
      <w:r w:rsidR="009E4337" w:rsidRPr="00FB425E">
        <w:rPr>
          <w:rFonts w:ascii="Times New Roman" w:eastAsia="TimesNewRoman" w:hAnsi="Times New Roman" w:cs="Times New Roman"/>
          <w:i/>
          <w:sz w:val="28"/>
          <w:szCs w:val="28"/>
        </w:rPr>
        <w:t>:</w:t>
      </w:r>
    </w:p>
    <w:p w:rsidR="00F51CCF" w:rsidRPr="00FB425E" w:rsidRDefault="00F51CCF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FB425E">
        <w:rPr>
          <w:rFonts w:ascii="Times New Roman" w:eastAsia="TimesNewRoman" w:hAnsi="Times New Roman" w:cs="Times New Roman"/>
          <w:sz w:val="28"/>
          <w:szCs w:val="28"/>
        </w:rPr>
        <w:t>прурит</w:t>
      </w:r>
      <w:proofErr w:type="spellEnd"/>
      <w:r w:rsidRPr="00FB425E">
        <w:rPr>
          <w:rFonts w:ascii="Times New Roman" w:eastAsia="TimesNewRoman" w:hAnsi="Times New Roman" w:cs="Times New Roman"/>
          <w:sz w:val="28"/>
          <w:szCs w:val="28"/>
        </w:rPr>
        <w:t>, эритема</w:t>
      </w:r>
    </w:p>
    <w:p w:rsidR="00F51CCF" w:rsidRPr="00FB425E" w:rsidRDefault="009E4337" w:rsidP="009E433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i/>
          <w:sz w:val="28"/>
          <w:szCs w:val="28"/>
        </w:rPr>
        <w:t>Не</w:t>
      </w:r>
      <w:r w:rsidR="00F51CCF" w:rsidRPr="00FB425E">
        <w:rPr>
          <w:rFonts w:ascii="Times New Roman" w:eastAsia="TimesNewRoman" w:hAnsi="Times New Roman" w:cs="Times New Roman"/>
          <w:i/>
          <w:sz w:val="28"/>
          <w:szCs w:val="28"/>
        </w:rPr>
        <w:t>известно</w:t>
      </w:r>
      <w:r w:rsidRPr="00FB425E">
        <w:rPr>
          <w:rFonts w:ascii="Times New Roman" w:eastAsia="TimesNewRoman" w:hAnsi="Times New Roman" w:cs="Times New Roman"/>
          <w:i/>
          <w:sz w:val="28"/>
          <w:szCs w:val="28"/>
        </w:rPr>
        <w:t>:</w:t>
      </w:r>
    </w:p>
    <w:p w:rsidR="00F51CCF" w:rsidRPr="00FB425E" w:rsidRDefault="00F51CCF" w:rsidP="009E4337">
      <w:pPr>
        <w:pStyle w:val="a8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шелушение, </w:t>
      </w:r>
      <w:proofErr w:type="spellStart"/>
      <w:r w:rsidRPr="00FB425E">
        <w:rPr>
          <w:rFonts w:ascii="Times New Roman" w:eastAsia="TimesNewRoman" w:hAnsi="Times New Roman" w:cs="Times New Roman"/>
          <w:sz w:val="28"/>
          <w:szCs w:val="28"/>
        </w:rPr>
        <w:t>прурит</w:t>
      </w:r>
      <w:proofErr w:type="spellEnd"/>
      <w:r w:rsidRPr="00FB425E">
        <w:rPr>
          <w:rFonts w:ascii="Times New Roman" w:eastAsia="TimesNewRoman" w:hAnsi="Times New Roman" w:cs="Times New Roman"/>
          <w:sz w:val="28"/>
          <w:szCs w:val="28"/>
        </w:rPr>
        <w:t>, сыпь, умеренное или небольшое местное раздражение</w:t>
      </w:r>
    </w:p>
    <w:p w:rsidR="000F6CCB" w:rsidRPr="00FB425E" w:rsidRDefault="000F6CCB" w:rsidP="00DD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bCs/>
          <w:sz w:val="28"/>
          <w:szCs w:val="28"/>
          <w:lang w:eastAsia="ru-RU"/>
        </w:rPr>
        <w:t>- фиксированная лекарственная сыпь</w:t>
      </w:r>
    </w:p>
    <w:p w:rsidR="00F51CCF" w:rsidRPr="00FB425E" w:rsidRDefault="00F51CCF" w:rsidP="009E43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Местное</w:t>
      </w:r>
      <w:r w:rsidR="009E4337" w:rsidRPr="00FB4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4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51CCF" w:rsidRPr="00FB425E" w:rsidRDefault="00F51CCF" w:rsidP="009E4337">
      <w:pPr>
        <w:pStyle w:val="a8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раздражения кожи, глаз и слизистых оболочек, местные кожные реакции (контактные дерматиты)</w:t>
      </w:r>
    </w:p>
    <w:p w:rsidR="00BD3886" w:rsidRPr="00FB425E" w:rsidRDefault="00BD3886" w:rsidP="00C31359">
      <w:pPr>
        <w:pStyle w:val="a7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B425E">
        <w:rPr>
          <w:color w:val="000000"/>
          <w:sz w:val="28"/>
          <w:szCs w:val="28"/>
          <w:shd w:val="clear" w:color="auto" w:fill="FFFFFF"/>
        </w:rPr>
        <w:t>кожные аллергические реакции в месте аппликации</w:t>
      </w:r>
      <w:r w:rsidRPr="00FB425E">
        <w:rPr>
          <w:color w:val="212529"/>
          <w:sz w:val="28"/>
          <w:szCs w:val="28"/>
          <w:shd w:val="clear" w:color="auto" w:fill="FFFFFF"/>
        </w:rPr>
        <w:t xml:space="preserve"> (образование пузырьков).</w:t>
      </w:r>
      <w:r w:rsidRPr="00FB425E">
        <w:rPr>
          <w:color w:val="000000"/>
          <w:sz w:val="28"/>
          <w:szCs w:val="28"/>
          <w:shd w:val="clear" w:color="auto" w:fill="FFFFFF"/>
        </w:rPr>
        <w:t xml:space="preserve"> </w:t>
      </w:r>
      <w:r w:rsidRPr="00FB425E">
        <w:rPr>
          <w:sz w:val="28"/>
          <w:szCs w:val="28"/>
        </w:rPr>
        <w:t>Если возникают такие симптомы, следует немедленно прекратить использование геля. Не следует царапать обработанный гелем участок во избежание повреждений кожи.</w:t>
      </w:r>
    </w:p>
    <w:p w:rsidR="00F51CCF" w:rsidRPr="00FB425E" w:rsidRDefault="00F51CCF" w:rsidP="00C3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При наружном применении </w:t>
      </w:r>
      <w:proofErr w:type="spellStart"/>
      <w:r w:rsidRPr="00FB425E">
        <w:rPr>
          <w:rFonts w:ascii="Times New Roman" w:eastAsia="TimesNewRoman" w:hAnsi="Times New Roman" w:cs="Times New Roman"/>
          <w:sz w:val="28"/>
          <w:szCs w:val="28"/>
        </w:rPr>
        <w:t>нимесулида</w:t>
      </w:r>
      <w:proofErr w:type="spellEnd"/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 вероятность возникновения системных побочных эффектов ниже по сравнению с приемом внутрь. Тем не менее, когда </w:t>
      </w:r>
      <w:proofErr w:type="spellStart"/>
      <w:r w:rsidRPr="00FB425E">
        <w:rPr>
          <w:rFonts w:ascii="Times New Roman" w:eastAsia="TimesNewRoman" w:hAnsi="Times New Roman" w:cs="Times New Roman"/>
          <w:sz w:val="28"/>
          <w:szCs w:val="28"/>
        </w:rPr>
        <w:t>нимесулид</w:t>
      </w:r>
      <w:proofErr w:type="spellEnd"/>
      <w:r w:rsidRPr="00FB425E">
        <w:rPr>
          <w:rFonts w:ascii="Times New Roman" w:eastAsia="TimesNewRoman" w:hAnsi="Times New Roman" w:cs="Times New Roman"/>
          <w:sz w:val="28"/>
          <w:szCs w:val="28"/>
        </w:rPr>
        <w:t xml:space="preserve"> применяется в течение длительного периода времени и в высоких дозах, не следует игнорировать возникновение системных побочных эффектов.</w:t>
      </w:r>
    </w:p>
    <w:p w:rsidR="00C31359" w:rsidRDefault="00C31359" w:rsidP="009E4337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29130010"/>
    </w:p>
    <w:p w:rsidR="006615ED" w:rsidRPr="00FB425E" w:rsidRDefault="006615ED" w:rsidP="009E4337">
      <w:pPr>
        <w:pStyle w:val="a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B425E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6615ED" w:rsidRPr="00FB425E" w:rsidRDefault="006615ED" w:rsidP="009E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hAnsi="Times New Roman" w:cs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730601" w:rsidRPr="00FB425E">
        <w:rPr>
          <w:rFonts w:ascii="Times New Roman" w:hAnsi="Times New Roman" w:cs="Times New Roman"/>
          <w:sz w:val="28"/>
          <w:szCs w:val="28"/>
        </w:rPr>
        <w:t>а</w:t>
      </w:r>
      <w:r w:rsidRPr="00FB425E">
        <w:rPr>
          <w:rFonts w:ascii="Times New Roman" w:hAnsi="Times New Roman" w:cs="Times New Roman"/>
          <w:sz w:val="28"/>
          <w:szCs w:val="28"/>
        </w:rPr>
        <w:t xml:space="preserve"> </w:t>
      </w:r>
      <w:r w:rsidR="00180F03" w:rsidRPr="00FB425E">
        <w:rPr>
          <w:rFonts w:ascii="Times New Roman" w:hAnsi="Times New Roman" w:cs="Times New Roman"/>
          <w:sz w:val="28"/>
          <w:szCs w:val="28"/>
        </w:rPr>
        <w:t xml:space="preserve">медицинского и фармацевтического контроля </w:t>
      </w:r>
      <w:r w:rsidRPr="00FB425E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Казахстан</w:t>
      </w:r>
    </w:p>
    <w:p w:rsidR="006615ED" w:rsidRPr="00FB425E" w:rsidRDefault="00F82B6C" w:rsidP="009E43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ndda</w:t>
        </w:r>
        <w:proofErr w:type="spellEnd"/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15ED" w:rsidRPr="00FB42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6615ED" w:rsidRPr="00FB425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6615ED" w:rsidRPr="00FB425E" w:rsidRDefault="006615ED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1 г содержит</w:t>
      </w:r>
    </w:p>
    <w:p w:rsidR="00C42C0C" w:rsidRPr="00FB425E" w:rsidRDefault="00C42C0C" w:rsidP="009E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активное  вещество</w:t>
      </w: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B4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нимесулид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мг,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метилсалицилат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мг, ментол 50 мг,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капсаицин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0,250 мг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вспомогательные вещества: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диэтилфталат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диэтиленгликоля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моноэтиловый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эфир, масло касторовое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полиоксиловое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гидрогенизированное (40),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пропиленгликоль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натрия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динатрия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эдетат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бутилированный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гидрокситолуол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карбомер-980,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трометамол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очищенная.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или почти белый гель</w:t>
      </w:r>
      <w:r w:rsidR="008417DB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7DB" w:rsidRPr="00FB425E">
        <w:rPr>
          <w:rFonts w:ascii="Times New Roman" w:hAnsi="Times New Roman" w:cs="Times New Roman"/>
          <w:sz w:val="28"/>
          <w:szCs w:val="28"/>
        </w:rPr>
        <w:t>без видимых посторонних частиц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выпуска  и упаковка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г</w:t>
      </w:r>
      <w:r w:rsidR="008340D3" w:rsidRPr="00FB42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50832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50 г или 100 г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геля </w:t>
      </w:r>
      <w:r w:rsidR="00AE6B90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 помещают в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ламинированные алюминиевые тубы.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тубу вместе с инструкцией по медицинскому применению на </w:t>
      </w:r>
      <w:r w:rsidR="00C30233" w:rsidRPr="00FB42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казахском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русском языках вкладывают в пачку из картона</w:t>
      </w:r>
    </w:p>
    <w:p w:rsidR="00FE147F" w:rsidRPr="00FB425E" w:rsidRDefault="00FE147F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хранения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по истечении срока годности!</w:t>
      </w:r>
    </w:p>
    <w:p w:rsidR="005050D5" w:rsidRPr="00FB425E" w:rsidRDefault="005050D5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хранения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не выше 25</w:t>
      </w: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417DB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замораживать.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Хранить в недоступном для детей месте! </w:t>
      </w:r>
      <w:bookmarkStart w:id="2" w:name="2175220289"/>
    </w:p>
    <w:p w:rsidR="00690C24" w:rsidRPr="00FB425E" w:rsidRDefault="00690C24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42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рецепта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425E">
        <w:rPr>
          <w:rFonts w:ascii="Times New Roman" w:eastAsia="Calibri" w:hAnsi="Times New Roman" w:cs="Times New Roman"/>
          <w:sz w:val="28"/>
          <w:szCs w:val="28"/>
        </w:rPr>
        <w:t>Д</w:t>
      </w:r>
      <w:r w:rsidR="000D0E9F" w:rsidRPr="00FB425E">
        <w:rPr>
          <w:rFonts w:ascii="Times New Roman" w:eastAsia="Calibri" w:hAnsi="Times New Roman" w:cs="Times New Roman"/>
          <w:sz w:val="28"/>
          <w:szCs w:val="28"/>
        </w:rPr>
        <w:t>-</w:t>
      </w:r>
      <w:r w:rsidRPr="00FB425E">
        <w:rPr>
          <w:rFonts w:ascii="Times New Roman" w:eastAsia="Calibri" w:hAnsi="Times New Roman" w:cs="Times New Roman"/>
          <w:sz w:val="28"/>
          <w:szCs w:val="28"/>
        </w:rPr>
        <w:t>р</w:t>
      </w:r>
      <w:r w:rsidR="000D0E9F"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425E">
        <w:rPr>
          <w:rFonts w:ascii="Times New Roman" w:eastAsia="Calibri" w:hAnsi="Times New Roman" w:cs="Times New Roman"/>
          <w:sz w:val="28"/>
          <w:szCs w:val="28"/>
        </w:rPr>
        <w:t>Редди'с</w:t>
      </w:r>
      <w:proofErr w:type="spellEnd"/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425E">
        <w:rPr>
          <w:rFonts w:ascii="Times New Roman" w:eastAsia="Calibri" w:hAnsi="Times New Roman" w:cs="Times New Roman"/>
          <w:sz w:val="28"/>
          <w:szCs w:val="28"/>
        </w:rPr>
        <w:t>Лабораторис</w:t>
      </w:r>
      <w:proofErr w:type="spellEnd"/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25E">
        <w:rPr>
          <w:rFonts w:ascii="Times New Roman" w:eastAsia="Calibri" w:hAnsi="Times New Roman" w:cs="Times New Roman"/>
          <w:sz w:val="28"/>
          <w:szCs w:val="28"/>
          <w:lang w:val="kk-KZ"/>
        </w:rPr>
        <w:t>Лимитед</w:t>
      </w:r>
    </w:p>
    <w:p w:rsidR="009E4337" w:rsidRPr="00FB425E" w:rsidRDefault="00C42C0C" w:rsidP="009E433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en-US" w:eastAsia="ru-RU" w:bidi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Formulation – Unit-6,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Vill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Khol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Nalagarh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Road,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Baddi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Distt.Solan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H.P.-173205, </w:t>
      </w: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</w:t>
      </w:r>
      <w:r w:rsidRPr="00FB425E">
        <w:rPr>
          <w:rFonts w:ascii="Times New Roman" w:eastAsia="Microsoft Sans Serif" w:hAnsi="Times New Roman" w:cs="Times New Roman"/>
          <w:sz w:val="28"/>
          <w:szCs w:val="28"/>
          <w:lang w:val="en-US" w:eastAsia="ru-RU" w:bidi="ru-RU"/>
        </w:rPr>
        <w:t xml:space="preserve"> </w:t>
      </w:r>
    </w:p>
    <w:p w:rsidR="007F096B" w:rsidRPr="00FB425E" w:rsidRDefault="007F096B" w:rsidP="00110D42">
      <w:pPr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Тел: 8(727)</w:t>
      </w:r>
      <w:r w:rsidRPr="00FB425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394-13-05; 394-12-94</w:t>
      </w:r>
    </w:p>
    <w:p w:rsidR="00CD1333" w:rsidRPr="00FB425E" w:rsidRDefault="00C42C0C" w:rsidP="00CD1333">
      <w:pPr>
        <w:rPr>
          <w:rStyle w:val="a6"/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Адрес электронной почты:</w:t>
      </w: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CD1333" w:rsidRPr="00FB425E">
          <w:rPr>
            <w:rStyle w:val="a6"/>
            <w:rFonts w:ascii="Times New Roman" w:eastAsia="Microsoft Sans Serif" w:hAnsi="Times New Roman" w:cs="Times New Roman"/>
            <w:sz w:val="28"/>
            <w:szCs w:val="28"/>
            <w:lang w:bidi="ru-RU"/>
          </w:rPr>
          <w:t>Maira.Zhagiparova@drreddys.com</w:t>
        </w:r>
      </w:hyperlink>
    </w:p>
    <w:p w:rsidR="00C42C0C" w:rsidRPr="00FB425E" w:rsidRDefault="00C42C0C" w:rsidP="00CD13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FB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C42C0C" w:rsidRPr="00FB425E" w:rsidRDefault="00C42C0C" w:rsidP="00CD1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425E">
        <w:rPr>
          <w:rFonts w:ascii="Times New Roman" w:eastAsia="Calibri" w:hAnsi="Times New Roman" w:cs="Times New Roman"/>
          <w:sz w:val="28"/>
          <w:szCs w:val="28"/>
        </w:rPr>
        <w:t>Д</w:t>
      </w:r>
      <w:r w:rsidR="000D0E9F" w:rsidRPr="00FB425E">
        <w:rPr>
          <w:rFonts w:ascii="Times New Roman" w:eastAsia="Calibri" w:hAnsi="Times New Roman" w:cs="Times New Roman"/>
          <w:sz w:val="28"/>
          <w:szCs w:val="28"/>
        </w:rPr>
        <w:t>-</w:t>
      </w: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proofErr w:type="spellStart"/>
      <w:r w:rsidRPr="00FB425E">
        <w:rPr>
          <w:rFonts w:ascii="Times New Roman" w:eastAsia="Calibri" w:hAnsi="Times New Roman" w:cs="Times New Roman"/>
          <w:sz w:val="28"/>
          <w:szCs w:val="28"/>
        </w:rPr>
        <w:t>Редди'с</w:t>
      </w:r>
      <w:proofErr w:type="spellEnd"/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425E">
        <w:rPr>
          <w:rFonts w:ascii="Times New Roman" w:eastAsia="Calibri" w:hAnsi="Times New Roman" w:cs="Times New Roman"/>
          <w:sz w:val="28"/>
          <w:szCs w:val="28"/>
        </w:rPr>
        <w:t>Лабораторис</w:t>
      </w:r>
      <w:proofErr w:type="spellEnd"/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25E">
        <w:rPr>
          <w:rFonts w:ascii="Times New Roman" w:eastAsia="Calibri" w:hAnsi="Times New Roman" w:cs="Times New Roman"/>
          <w:sz w:val="28"/>
          <w:szCs w:val="28"/>
          <w:lang w:val="kk-KZ"/>
        </w:rPr>
        <w:t>Лимитед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425E">
        <w:rPr>
          <w:rFonts w:ascii="Times New Roman" w:eastAsia="Calibri" w:hAnsi="Times New Roman" w:cs="Times New Roman"/>
          <w:sz w:val="28"/>
          <w:szCs w:val="28"/>
          <w:lang w:val="kk-KZ"/>
        </w:rPr>
        <w:t>8-2-337, Road No.</w:t>
      </w:r>
      <w:r w:rsidRPr="00FB425E">
        <w:rPr>
          <w:rFonts w:ascii="Times New Roman" w:eastAsia="Calibri" w:hAnsi="Times New Roman" w:cs="Times New Roman"/>
          <w:sz w:val="28"/>
          <w:szCs w:val="28"/>
          <w:lang w:val="en-US"/>
        </w:rPr>
        <w:t>3, Banjara Hills, Hyderabad – 500034,</w:t>
      </w:r>
      <w:r w:rsidRPr="00FB42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F0729" w:rsidRPr="00FB425E">
        <w:rPr>
          <w:rFonts w:ascii="Times New Roman" w:eastAsia="Microsoft Sans Serif" w:hAnsi="Times New Roman" w:cs="Times New Roman"/>
          <w:sz w:val="28"/>
          <w:szCs w:val="28"/>
          <w:lang w:val="kk-KZ" w:eastAsia="ru-RU" w:bidi="ru-RU"/>
        </w:rPr>
        <w:t>Telangana</w:t>
      </w:r>
      <w:r w:rsidRPr="00FB425E">
        <w:rPr>
          <w:rFonts w:ascii="Times New Roman" w:eastAsia="Calibri" w:hAnsi="Times New Roman" w:cs="Times New Roman"/>
          <w:sz w:val="28"/>
          <w:szCs w:val="28"/>
          <w:lang w:val="en-US"/>
        </w:rPr>
        <w:t>, India/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42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Индия. </w:t>
      </w:r>
    </w:p>
    <w:p w:rsidR="007F096B" w:rsidRPr="00FB425E" w:rsidRDefault="007F096B" w:rsidP="00110D42">
      <w:pPr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Тел: 8(727)</w:t>
      </w:r>
      <w:r w:rsidRPr="00FB425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394-13-05; 394-12-94</w:t>
      </w:r>
    </w:p>
    <w:p w:rsidR="001C19CF" w:rsidRPr="00FB425E" w:rsidRDefault="00C42C0C" w:rsidP="001C19CF">
      <w:pPr>
        <w:rPr>
          <w:rFonts w:ascii="Times New Roman" w:hAnsi="Times New Roman" w:cs="Times New Roman"/>
          <w:sz w:val="28"/>
          <w:szCs w:val="28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Адрес электронной почты:</w:t>
      </w:r>
      <w:r w:rsidR="001C19CF" w:rsidRPr="00FB42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D1333" w:rsidRPr="00FB425E">
          <w:rPr>
            <w:rStyle w:val="a6"/>
            <w:rFonts w:ascii="Times New Roman" w:eastAsia="Microsoft Sans Serif" w:hAnsi="Times New Roman" w:cs="Times New Roman"/>
            <w:sz w:val="28"/>
            <w:szCs w:val="28"/>
            <w:lang w:bidi="ru-RU"/>
          </w:rPr>
          <w:t>Maira.Zhagiparova@drreddys.com</w:t>
        </w:r>
      </w:hyperlink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B27" w:rsidRPr="00FB425E" w:rsidRDefault="001B2B27" w:rsidP="009E4337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FB425E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 электронная почта) организации </w:t>
      </w:r>
      <w:r w:rsidRPr="00FB425E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лекарственных  средств  от потребителей и </w:t>
      </w:r>
      <w:r w:rsidRPr="00FB425E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ответственной</w:t>
      </w:r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bookmarkStart w:id="3" w:name="_Hlk29131454"/>
      <w:bookmarkStart w:id="4" w:name="_Hlk32332581"/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FB425E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bookmarkEnd w:id="3"/>
      <w:proofErr w:type="spellEnd"/>
      <w:r w:rsidRPr="00FB425E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  <w:bookmarkEnd w:id="4"/>
    </w:p>
    <w:p w:rsidR="00C31359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Представительство компании «Д-р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Редди’с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Лабораторис</w:t>
      </w:r>
      <w:proofErr w:type="spellEnd"/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Лимитед» </w:t>
      </w:r>
    </w:p>
    <w:p w:rsidR="00C42C0C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Республике Казахстан, 050057,  г. Алматы, ул. 22 линия, 45, </w:t>
      </w:r>
    </w:p>
    <w:p w:rsidR="009E4337" w:rsidRPr="00FB425E" w:rsidRDefault="00C42C0C" w:rsidP="009E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абонентский ящик 7, </w:t>
      </w:r>
    </w:p>
    <w:p w:rsidR="007F096B" w:rsidRPr="00FB425E" w:rsidRDefault="007F096B" w:rsidP="00D43C72">
      <w:pPr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Тел: 8(727)</w:t>
      </w:r>
      <w:r w:rsidRPr="00FB425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394-13-05; 394-12-94</w:t>
      </w:r>
    </w:p>
    <w:p w:rsidR="00C42C0C" w:rsidRPr="00FB425E" w:rsidRDefault="009E4337" w:rsidP="00CD1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5E">
        <w:rPr>
          <w:rFonts w:ascii="Times New Roman" w:eastAsia="Microsoft Sans Serif" w:hAnsi="Times New Roman" w:cs="Times New Roman"/>
          <w:sz w:val="28"/>
          <w:szCs w:val="28"/>
          <w:lang w:bidi="ru-RU"/>
        </w:rPr>
        <w:t>Адрес электронной почты:</w:t>
      </w:r>
      <w:r w:rsidRPr="00FB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CD1333" w:rsidRPr="00FB425E">
          <w:rPr>
            <w:rStyle w:val="a6"/>
            <w:rFonts w:ascii="Times New Roman" w:eastAsia="Microsoft Sans Serif" w:hAnsi="Times New Roman" w:cs="Times New Roman"/>
            <w:sz w:val="28"/>
            <w:szCs w:val="28"/>
            <w:lang w:bidi="ru-RU"/>
          </w:rPr>
          <w:t>Maira.Zhagiparova@drreddys.com</w:t>
        </w:r>
      </w:hyperlink>
      <w:r w:rsidR="00C42C0C" w:rsidRPr="00FB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C0C" w:rsidRPr="00FB425E" w:rsidRDefault="00C42C0C" w:rsidP="009E4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835" w:rsidRPr="00FB425E" w:rsidRDefault="00D64835">
      <w:pPr>
        <w:rPr>
          <w:rFonts w:ascii="Times New Roman" w:hAnsi="Times New Roman" w:cs="Times New Roman"/>
          <w:sz w:val="28"/>
          <w:szCs w:val="28"/>
        </w:rPr>
      </w:pPr>
    </w:p>
    <w:sectPr w:rsidR="00D64835" w:rsidRPr="00FB425E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6C" w:rsidRDefault="00F82B6C">
      <w:pPr>
        <w:spacing w:after="0" w:line="240" w:lineRule="auto"/>
      </w:pPr>
      <w:r>
        <w:separator/>
      </w:r>
    </w:p>
  </w:endnote>
  <w:endnote w:type="continuationSeparator" w:id="0">
    <w:p w:rsidR="00F82B6C" w:rsidRDefault="00F8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B6C"/>
  <w:p w:rsidR="00FB12B2" w:rsidRDefault="009D70AE">
    <w:r>
      <w:rPr>
        <w:rFonts w:ascii="Times New Roman" w:eastAsia="Times New Roman" w:hAnsi="Times New Roman" w:cs="Times New Roman"/>
      </w:rPr>
      <w:t>Решение: N059431</w:t>
    </w:r>
    <w:r>
      <w:rPr>
        <w:rFonts w:ascii="Times New Roman" w:eastAsia="Times New Roman" w:hAnsi="Times New Roman" w:cs="Times New Roman"/>
      </w:rPr>
      <w:br/>
      <w:t>Дата решения: 04.01.2023</w:t>
    </w:r>
    <w:r>
      <w:rPr>
        <w:rFonts w:ascii="Times New Roman" w:eastAsia="Times New Roman" w:hAnsi="Times New Roman" w:cs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 w:cs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 w:cs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B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B6C"/>
  <w:p w:rsidR="00FB12B2" w:rsidRDefault="009D70AE">
    <w:r>
      <w:rPr>
        <w:rFonts w:ascii="Times New Roman" w:eastAsia="Times New Roman" w:hAnsi="Times New Roman" w:cs="Times New Roman"/>
      </w:rPr>
      <w:t>Решение: N059431</w:t>
    </w:r>
    <w:r>
      <w:rPr>
        <w:rFonts w:ascii="Times New Roman" w:eastAsia="Times New Roman" w:hAnsi="Times New Roman" w:cs="Times New Roman"/>
      </w:rPr>
      <w:br/>
      <w:t>Дата решения: 04.01.2023</w:t>
    </w:r>
    <w:r>
      <w:rPr>
        <w:rFonts w:ascii="Times New Roman" w:eastAsia="Times New Roman" w:hAnsi="Times New Roman" w:cs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 w:cs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 w:cs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6C" w:rsidRDefault="00F82B6C">
      <w:pPr>
        <w:spacing w:after="0" w:line="240" w:lineRule="auto"/>
      </w:pPr>
      <w:r>
        <w:separator/>
      </w:r>
    </w:p>
  </w:footnote>
  <w:footnote w:type="continuationSeparator" w:id="0">
    <w:p w:rsidR="00F82B6C" w:rsidRDefault="00F8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27C"/>
    <w:multiLevelType w:val="hybridMultilevel"/>
    <w:tmpl w:val="A6488618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19FE"/>
    <w:multiLevelType w:val="hybridMultilevel"/>
    <w:tmpl w:val="D8F85E7A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4"/>
    <w:rsid w:val="000153EA"/>
    <w:rsid w:val="000353D5"/>
    <w:rsid w:val="00047E3F"/>
    <w:rsid w:val="000601D0"/>
    <w:rsid w:val="000D0E9F"/>
    <w:rsid w:val="000D43F1"/>
    <w:rsid w:val="000F6CCB"/>
    <w:rsid w:val="000F78E0"/>
    <w:rsid w:val="00110D42"/>
    <w:rsid w:val="00123CB1"/>
    <w:rsid w:val="00157677"/>
    <w:rsid w:val="00180F03"/>
    <w:rsid w:val="001975A1"/>
    <w:rsid w:val="001B2B27"/>
    <w:rsid w:val="001C19CF"/>
    <w:rsid w:val="00224A6B"/>
    <w:rsid w:val="00235FF2"/>
    <w:rsid w:val="00242188"/>
    <w:rsid w:val="002621DD"/>
    <w:rsid w:val="002C4328"/>
    <w:rsid w:val="002F7882"/>
    <w:rsid w:val="00307BBB"/>
    <w:rsid w:val="0031157B"/>
    <w:rsid w:val="003165B1"/>
    <w:rsid w:val="003177ED"/>
    <w:rsid w:val="0033433A"/>
    <w:rsid w:val="003741C8"/>
    <w:rsid w:val="00375618"/>
    <w:rsid w:val="003940DF"/>
    <w:rsid w:val="003948B0"/>
    <w:rsid w:val="003D1AB1"/>
    <w:rsid w:val="003F7B93"/>
    <w:rsid w:val="0043183F"/>
    <w:rsid w:val="004446E2"/>
    <w:rsid w:val="00450832"/>
    <w:rsid w:val="00460AC6"/>
    <w:rsid w:val="004D5B3B"/>
    <w:rsid w:val="004E6001"/>
    <w:rsid w:val="005050D5"/>
    <w:rsid w:val="005350D4"/>
    <w:rsid w:val="0057514E"/>
    <w:rsid w:val="0058216D"/>
    <w:rsid w:val="00594D3A"/>
    <w:rsid w:val="00595164"/>
    <w:rsid w:val="005C10DF"/>
    <w:rsid w:val="005C11F1"/>
    <w:rsid w:val="00615D78"/>
    <w:rsid w:val="00634BA1"/>
    <w:rsid w:val="006615ED"/>
    <w:rsid w:val="006675DE"/>
    <w:rsid w:val="00690C24"/>
    <w:rsid w:val="00696AF5"/>
    <w:rsid w:val="006B2124"/>
    <w:rsid w:val="00730601"/>
    <w:rsid w:val="00781187"/>
    <w:rsid w:val="007B1448"/>
    <w:rsid w:val="007B3682"/>
    <w:rsid w:val="007E3494"/>
    <w:rsid w:val="007F096B"/>
    <w:rsid w:val="00813121"/>
    <w:rsid w:val="00822724"/>
    <w:rsid w:val="008340D3"/>
    <w:rsid w:val="00836280"/>
    <w:rsid w:val="008417DB"/>
    <w:rsid w:val="00865568"/>
    <w:rsid w:val="008A1AD5"/>
    <w:rsid w:val="008E5ACB"/>
    <w:rsid w:val="0093037F"/>
    <w:rsid w:val="009D41FD"/>
    <w:rsid w:val="009D70AE"/>
    <w:rsid w:val="009E4337"/>
    <w:rsid w:val="009E5BEF"/>
    <w:rsid w:val="00A80C2F"/>
    <w:rsid w:val="00AA1FA1"/>
    <w:rsid w:val="00AB2DDC"/>
    <w:rsid w:val="00AC405C"/>
    <w:rsid w:val="00AC6A57"/>
    <w:rsid w:val="00AE6B90"/>
    <w:rsid w:val="00AF0729"/>
    <w:rsid w:val="00AF263B"/>
    <w:rsid w:val="00B035F2"/>
    <w:rsid w:val="00B04FBA"/>
    <w:rsid w:val="00B13E16"/>
    <w:rsid w:val="00B5264C"/>
    <w:rsid w:val="00B53E8F"/>
    <w:rsid w:val="00BD3886"/>
    <w:rsid w:val="00C30233"/>
    <w:rsid w:val="00C31359"/>
    <w:rsid w:val="00C42C0C"/>
    <w:rsid w:val="00C53E7D"/>
    <w:rsid w:val="00C545EF"/>
    <w:rsid w:val="00CB7CD1"/>
    <w:rsid w:val="00CD1333"/>
    <w:rsid w:val="00CE4F20"/>
    <w:rsid w:val="00D42964"/>
    <w:rsid w:val="00D43C72"/>
    <w:rsid w:val="00D64835"/>
    <w:rsid w:val="00D7142F"/>
    <w:rsid w:val="00D843C8"/>
    <w:rsid w:val="00DB56BE"/>
    <w:rsid w:val="00DB623B"/>
    <w:rsid w:val="00DD66CB"/>
    <w:rsid w:val="00DE638D"/>
    <w:rsid w:val="00E03BC1"/>
    <w:rsid w:val="00E46DF3"/>
    <w:rsid w:val="00E53A53"/>
    <w:rsid w:val="00E64820"/>
    <w:rsid w:val="00E9438F"/>
    <w:rsid w:val="00EA6132"/>
    <w:rsid w:val="00EB40D2"/>
    <w:rsid w:val="00EE5FAF"/>
    <w:rsid w:val="00EF4891"/>
    <w:rsid w:val="00F03D33"/>
    <w:rsid w:val="00F310D6"/>
    <w:rsid w:val="00F371A1"/>
    <w:rsid w:val="00F431C0"/>
    <w:rsid w:val="00F45990"/>
    <w:rsid w:val="00F51CCF"/>
    <w:rsid w:val="00F76ACC"/>
    <w:rsid w:val="00F82B6C"/>
    <w:rsid w:val="00FB12B2"/>
    <w:rsid w:val="00FB425E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615E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6615E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23C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CB1"/>
    <w:pPr>
      <w:widowControl w:val="0"/>
      <w:shd w:val="clear" w:color="auto" w:fill="FFFFFF"/>
      <w:spacing w:after="300" w:line="0" w:lineRule="atLeast"/>
      <w:ind w:hanging="5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B2B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2B2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B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75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615E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6615E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23C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CB1"/>
    <w:pPr>
      <w:widowControl w:val="0"/>
      <w:shd w:val="clear" w:color="auto" w:fill="FFFFFF"/>
      <w:spacing w:after="300" w:line="0" w:lineRule="atLeast"/>
      <w:ind w:hanging="5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B2B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2B2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B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75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ira.Zhagiparova@drreddy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ra.Zhagiparova@drreddy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a.Zhagiparova@drreddys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Zhagiparova Maira</dc:creator>
  <cp:lastModifiedBy>Маржан К. Амиркулова</cp:lastModifiedBy>
  <cp:revision>6</cp:revision>
  <dcterms:created xsi:type="dcterms:W3CDTF">2023-07-28T12:33:00Z</dcterms:created>
  <dcterms:modified xsi:type="dcterms:W3CDTF">2023-07-28T12:50:00Z</dcterms:modified>
</cp:coreProperties>
</file>